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EE" w:rsidRPr="00D64A59" w:rsidRDefault="00DE37EE" w:rsidP="00DE37EE">
      <w:pPr>
        <w:jc w:val="center"/>
        <w:rPr>
          <w:rFonts w:eastAsia="標楷體"/>
          <w:spacing w:val="-20"/>
          <w:sz w:val="40"/>
        </w:rPr>
      </w:pPr>
      <w:r w:rsidRPr="00D64A59">
        <w:rPr>
          <w:rFonts w:ascii="標楷體" w:eastAsia="標楷體" w:hAnsi="標楷體" w:hint="eastAsia"/>
          <w:b/>
          <w:sz w:val="40"/>
        </w:rPr>
        <w:t>馬偕共學園</w:t>
      </w:r>
      <w:r w:rsidRPr="00D64A59">
        <w:rPr>
          <w:rFonts w:ascii="標楷體" w:eastAsia="標楷體" w:hAnsi="標楷體" w:hint="eastAsia"/>
          <w:b/>
          <w:sz w:val="40"/>
          <w:szCs w:val="28"/>
        </w:rPr>
        <w:t>活動/課程綱要表</w:t>
      </w:r>
    </w:p>
    <w:p w:rsidR="00DE37EE" w:rsidRPr="00AD7E71" w:rsidRDefault="00DE37EE" w:rsidP="00DE37EE">
      <w:pPr>
        <w:widowControl/>
        <w:rPr>
          <w:rFonts w:ascii="標楷體" w:eastAsia="標楷體" w:hAnsi="標楷體"/>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2410"/>
        <w:gridCol w:w="567"/>
        <w:gridCol w:w="284"/>
        <w:gridCol w:w="2268"/>
        <w:gridCol w:w="1417"/>
        <w:gridCol w:w="1276"/>
      </w:tblGrid>
      <w:tr w:rsidR="00DE37EE" w:rsidTr="00B83BC8">
        <w:trPr>
          <w:trHeight w:val="653"/>
        </w:trPr>
        <w:tc>
          <w:tcPr>
            <w:tcW w:w="1985" w:type="dxa"/>
            <w:tcBorders>
              <w:top w:val="single" w:sz="12" w:space="0" w:color="auto"/>
              <w:left w:val="single" w:sz="12" w:space="0" w:color="auto"/>
              <w:bottom w:val="single" w:sz="4" w:space="0" w:color="auto"/>
              <w:right w:val="single" w:sz="4" w:space="0" w:color="auto"/>
            </w:tcBorders>
            <w:vAlign w:val="center"/>
            <w:hideMark/>
          </w:tcPr>
          <w:p w:rsidR="00DE37EE" w:rsidRDefault="00DE37EE" w:rsidP="00B83BC8">
            <w:pPr>
              <w:jc w:val="distribute"/>
              <w:rPr>
                <w:rFonts w:ascii="標楷體" w:eastAsia="標楷體" w:hAnsi="標楷體"/>
                <w:b/>
                <w:sz w:val="28"/>
              </w:rPr>
            </w:pPr>
            <w:r>
              <w:rPr>
                <w:rFonts w:ascii="標楷體" w:eastAsia="標楷體" w:hAnsi="標楷體" w:hint="eastAsia"/>
                <w:b/>
                <w:sz w:val="28"/>
              </w:rPr>
              <w:t>編碼</w:t>
            </w:r>
          </w:p>
        </w:tc>
        <w:tc>
          <w:tcPr>
            <w:tcW w:w="2410" w:type="dxa"/>
            <w:tcBorders>
              <w:top w:val="single" w:sz="12" w:space="0" w:color="auto"/>
              <w:left w:val="single" w:sz="4" w:space="0" w:color="auto"/>
              <w:bottom w:val="single" w:sz="4" w:space="0" w:color="auto"/>
              <w:right w:val="single" w:sz="4" w:space="0" w:color="auto"/>
            </w:tcBorders>
            <w:vAlign w:val="center"/>
            <w:hideMark/>
          </w:tcPr>
          <w:p w:rsidR="00DE37EE" w:rsidRDefault="00DE37EE" w:rsidP="00B83BC8">
            <w:pPr>
              <w:jc w:val="center"/>
              <w:rPr>
                <w:rFonts w:ascii="標楷體" w:eastAsia="標楷體" w:hAnsi="標楷體"/>
                <w:sz w:val="28"/>
              </w:rPr>
            </w:pPr>
            <w:bookmarkStart w:id="0" w:name="C243"/>
            <w:r w:rsidRPr="00DE37EE">
              <w:rPr>
                <w:rFonts w:ascii="標楷體" w:eastAsia="標楷體" w:hAnsi="標楷體" w:hint="eastAsia"/>
                <w:sz w:val="28"/>
              </w:rPr>
              <w:t>C-2-4-3</w:t>
            </w:r>
            <w:bookmarkEnd w:id="0"/>
          </w:p>
        </w:tc>
        <w:tc>
          <w:tcPr>
            <w:tcW w:w="851" w:type="dxa"/>
            <w:gridSpan w:val="2"/>
            <w:vMerge w:val="restart"/>
            <w:tcBorders>
              <w:top w:val="single" w:sz="12" w:space="0" w:color="auto"/>
              <w:left w:val="single" w:sz="4" w:space="0" w:color="auto"/>
              <w:right w:val="single" w:sz="4" w:space="0" w:color="auto"/>
            </w:tcBorders>
            <w:vAlign w:val="center"/>
            <w:hideMark/>
          </w:tcPr>
          <w:p w:rsidR="00DE37EE" w:rsidRDefault="00DE37EE" w:rsidP="00B83BC8">
            <w:pPr>
              <w:jc w:val="distribute"/>
              <w:rPr>
                <w:rFonts w:ascii="標楷體" w:eastAsia="標楷體" w:hAnsi="標楷體"/>
                <w:b/>
                <w:sz w:val="28"/>
              </w:rPr>
            </w:pPr>
            <w:r>
              <w:rPr>
                <w:rFonts w:ascii="標楷體" w:eastAsia="標楷體" w:hAnsi="標楷體" w:hint="eastAsia"/>
                <w:b/>
                <w:sz w:val="28"/>
              </w:rPr>
              <w:t>類別</w:t>
            </w:r>
          </w:p>
        </w:tc>
        <w:tc>
          <w:tcPr>
            <w:tcW w:w="2268" w:type="dxa"/>
            <w:vMerge w:val="restart"/>
            <w:tcBorders>
              <w:top w:val="single" w:sz="12" w:space="0" w:color="auto"/>
              <w:left w:val="single" w:sz="4" w:space="0" w:color="auto"/>
              <w:right w:val="single" w:sz="4" w:space="0" w:color="auto"/>
            </w:tcBorders>
            <w:vAlign w:val="center"/>
            <w:hideMark/>
          </w:tcPr>
          <w:p w:rsidR="00DE37EE" w:rsidRDefault="00DE37EE" w:rsidP="00B83BC8">
            <w:pPr>
              <w:rPr>
                <w:rFonts w:ascii="標楷體" w:eastAsia="標楷體" w:hAnsi="標楷體"/>
                <w:sz w:val="28"/>
              </w:rPr>
            </w:pPr>
            <w:r>
              <w:rPr>
                <w:rFonts w:ascii="標楷體" w:eastAsia="標楷體" w:hAnsi="標楷體" w:hint="eastAsia"/>
                <w:sz w:val="28"/>
              </w:rPr>
              <w:t>□生命 □生態</w:t>
            </w:r>
          </w:p>
          <w:p w:rsidR="00DE37EE" w:rsidRDefault="00DE37EE" w:rsidP="00B83BC8">
            <w:pPr>
              <w:rPr>
                <w:rFonts w:ascii="標楷體" w:eastAsia="標楷體" w:hAnsi="標楷體"/>
                <w:sz w:val="28"/>
              </w:rPr>
            </w:pPr>
            <w:r>
              <w:rPr>
                <w:rFonts w:ascii="標楷體" w:eastAsia="標楷體" w:hAnsi="標楷體" w:hint="eastAsia"/>
                <w:sz w:val="28"/>
              </w:rPr>
              <w:t>■生涯 □生活</w:t>
            </w:r>
          </w:p>
        </w:tc>
        <w:tc>
          <w:tcPr>
            <w:tcW w:w="1417" w:type="dxa"/>
            <w:vMerge w:val="restart"/>
            <w:tcBorders>
              <w:top w:val="single" w:sz="12" w:space="0" w:color="auto"/>
              <w:left w:val="single" w:sz="4" w:space="0" w:color="auto"/>
              <w:right w:val="single" w:sz="4" w:space="0" w:color="auto"/>
            </w:tcBorders>
            <w:vAlign w:val="center"/>
            <w:hideMark/>
          </w:tcPr>
          <w:p w:rsidR="00DE37EE" w:rsidRDefault="00DE37EE" w:rsidP="00B83BC8">
            <w:pPr>
              <w:widowControl/>
              <w:jc w:val="distribute"/>
              <w:rPr>
                <w:rFonts w:ascii="標楷體" w:eastAsia="標楷體" w:hAnsi="標楷體"/>
                <w:b/>
                <w:sz w:val="28"/>
              </w:rPr>
            </w:pPr>
            <w:r>
              <w:rPr>
                <w:rFonts w:ascii="標楷體" w:eastAsia="標楷體" w:hAnsi="標楷體" w:hint="eastAsia"/>
                <w:b/>
                <w:sz w:val="28"/>
              </w:rPr>
              <w:t>參與時數</w:t>
            </w:r>
          </w:p>
          <w:p w:rsidR="00DE37EE" w:rsidRDefault="00DE37EE" w:rsidP="00B83BC8">
            <w:pPr>
              <w:jc w:val="distribute"/>
              <w:rPr>
                <w:rFonts w:ascii="標楷體" w:eastAsia="標楷體" w:hAnsi="標楷體"/>
                <w:sz w:val="28"/>
              </w:rPr>
            </w:pPr>
            <w:r>
              <w:rPr>
                <w:rFonts w:ascii="標楷體" w:eastAsia="標楷體" w:hAnsi="標楷體" w:hint="eastAsia"/>
              </w:rPr>
              <w:t>(單場)</w:t>
            </w:r>
          </w:p>
        </w:tc>
        <w:tc>
          <w:tcPr>
            <w:tcW w:w="1276" w:type="dxa"/>
            <w:vMerge w:val="restart"/>
            <w:tcBorders>
              <w:top w:val="single" w:sz="12" w:space="0" w:color="auto"/>
              <w:left w:val="single" w:sz="4" w:space="0" w:color="auto"/>
              <w:right w:val="single" w:sz="12" w:space="0" w:color="auto"/>
            </w:tcBorders>
            <w:vAlign w:val="center"/>
          </w:tcPr>
          <w:p w:rsidR="00DE37EE" w:rsidRDefault="00DE37EE" w:rsidP="00B83BC8">
            <w:pPr>
              <w:widowControl/>
              <w:rPr>
                <w:rFonts w:ascii="標楷體" w:eastAsia="標楷體" w:hAnsi="標楷體"/>
                <w:sz w:val="28"/>
              </w:rPr>
            </w:pPr>
            <w:r>
              <w:rPr>
                <w:rFonts w:ascii="標楷體" w:eastAsia="標楷體" w:hAnsi="標楷體" w:hint="eastAsia"/>
                <w:sz w:val="28"/>
              </w:rPr>
              <w:t>4</w:t>
            </w:r>
          </w:p>
        </w:tc>
      </w:tr>
      <w:tr w:rsidR="00DE37EE" w:rsidTr="00B83BC8">
        <w:trPr>
          <w:trHeight w:val="645"/>
        </w:trPr>
        <w:tc>
          <w:tcPr>
            <w:tcW w:w="1985" w:type="dxa"/>
            <w:tcBorders>
              <w:top w:val="single" w:sz="4" w:space="0" w:color="auto"/>
              <w:left w:val="single" w:sz="12" w:space="0" w:color="auto"/>
              <w:bottom w:val="single" w:sz="4" w:space="0" w:color="auto"/>
              <w:right w:val="single" w:sz="4" w:space="0" w:color="auto"/>
            </w:tcBorders>
            <w:vAlign w:val="center"/>
            <w:hideMark/>
          </w:tcPr>
          <w:p w:rsidR="00DE37EE" w:rsidRDefault="00DE37EE" w:rsidP="00B83BC8">
            <w:pPr>
              <w:jc w:val="distribute"/>
              <w:rPr>
                <w:rFonts w:ascii="標楷體" w:eastAsia="標楷體" w:hAnsi="標楷體"/>
                <w:b/>
                <w:sz w:val="28"/>
              </w:rPr>
            </w:pPr>
            <w:r>
              <w:rPr>
                <w:rFonts w:ascii="標楷體" w:eastAsia="標楷體" w:hAnsi="標楷體" w:hint="eastAsia"/>
                <w:b/>
                <w:sz w:val="28"/>
              </w:rPr>
              <w:t>活動名稱</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37EE" w:rsidRPr="00B52274" w:rsidRDefault="00DE37EE" w:rsidP="00B83BC8">
            <w:pPr>
              <w:spacing w:line="300" w:lineRule="exact"/>
              <w:jc w:val="center"/>
              <w:rPr>
                <w:rFonts w:ascii="標楷體" w:eastAsia="標楷體" w:hAnsi="標楷體"/>
                <w:sz w:val="28"/>
              </w:rPr>
            </w:pPr>
            <w:r w:rsidRPr="00B52274">
              <w:rPr>
                <w:rFonts w:ascii="標楷體" w:eastAsia="標楷體" w:hAnsi="標楷體" w:hint="eastAsia"/>
                <w:sz w:val="28"/>
              </w:rPr>
              <w:t>聽語系語言與聽力專業分組輔導</w:t>
            </w:r>
          </w:p>
        </w:tc>
        <w:tc>
          <w:tcPr>
            <w:tcW w:w="0" w:type="auto"/>
            <w:gridSpan w:val="2"/>
            <w:vMerge/>
            <w:tcBorders>
              <w:left w:val="single" w:sz="4" w:space="0" w:color="auto"/>
              <w:right w:val="single" w:sz="4" w:space="0" w:color="auto"/>
            </w:tcBorders>
            <w:vAlign w:val="center"/>
            <w:hideMark/>
          </w:tcPr>
          <w:p w:rsidR="00DE37EE" w:rsidRDefault="00DE37EE" w:rsidP="00B83BC8">
            <w:pPr>
              <w:widowControl/>
              <w:rPr>
                <w:rFonts w:ascii="標楷體" w:eastAsia="標楷體" w:hAnsi="標楷體"/>
                <w:b/>
                <w:sz w:val="28"/>
              </w:rPr>
            </w:pPr>
          </w:p>
        </w:tc>
        <w:tc>
          <w:tcPr>
            <w:tcW w:w="0" w:type="auto"/>
            <w:vMerge/>
            <w:tcBorders>
              <w:left w:val="single" w:sz="4" w:space="0" w:color="auto"/>
              <w:right w:val="single" w:sz="4" w:space="0" w:color="auto"/>
            </w:tcBorders>
            <w:vAlign w:val="center"/>
            <w:hideMark/>
          </w:tcPr>
          <w:p w:rsidR="00DE37EE" w:rsidRDefault="00DE37EE" w:rsidP="00B83BC8">
            <w:pPr>
              <w:widowControl/>
              <w:rPr>
                <w:rFonts w:ascii="標楷體" w:eastAsia="標楷體" w:hAnsi="標楷體"/>
                <w:sz w:val="28"/>
              </w:rPr>
            </w:pPr>
          </w:p>
        </w:tc>
        <w:tc>
          <w:tcPr>
            <w:tcW w:w="0" w:type="auto"/>
            <w:vMerge/>
            <w:tcBorders>
              <w:left w:val="single" w:sz="4" w:space="0" w:color="auto"/>
              <w:right w:val="single" w:sz="4" w:space="0" w:color="auto"/>
            </w:tcBorders>
            <w:vAlign w:val="center"/>
            <w:hideMark/>
          </w:tcPr>
          <w:p w:rsidR="00DE37EE" w:rsidRDefault="00DE37EE" w:rsidP="00B83BC8">
            <w:pPr>
              <w:widowControl/>
              <w:rPr>
                <w:rFonts w:ascii="標楷體" w:eastAsia="標楷體" w:hAnsi="標楷體"/>
                <w:sz w:val="28"/>
              </w:rPr>
            </w:pPr>
          </w:p>
        </w:tc>
        <w:tc>
          <w:tcPr>
            <w:tcW w:w="0" w:type="auto"/>
            <w:vMerge/>
            <w:tcBorders>
              <w:left w:val="single" w:sz="4" w:space="0" w:color="auto"/>
              <w:right w:val="single" w:sz="12" w:space="0" w:color="auto"/>
            </w:tcBorders>
            <w:vAlign w:val="center"/>
            <w:hideMark/>
          </w:tcPr>
          <w:p w:rsidR="00DE37EE" w:rsidRDefault="00DE37EE" w:rsidP="00B83BC8">
            <w:pPr>
              <w:widowControl/>
              <w:rPr>
                <w:rFonts w:ascii="標楷體" w:eastAsia="標楷體" w:hAnsi="標楷體"/>
                <w:sz w:val="28"/>
              </w:rPr>
            </w:pPr>
          </w:p>
        </w:tc>
      </w:tr>
      <w:tr w:rsidR="00DE37EE" w:rsidTr="00B83BC8">
        <w:trPr>
          <w:trHeight w:val="255"/>
        </w:trPr>
        <w:tc>
          <w:tcPr>
            <w:tcW w:w="1985" w:type="dxa"/>
            <w:tcBorders>
              <w:top w:val="single" w:sz="4" w:space="0" w:color="auto"/>
              <w:left w:val="single" w:sz="12" w:space="0" w:color="auto"/>
              <w:bottom w:val="single" w:sz="4" w:space="0" w:color="auto"/>
              <w:right w:val="single" w:sz="4" w:space="0" w:color="auto"/>
            </w:tcBorders>
            <w:vAlign w:val="center"/>
          </w:tcPr>
          <w:p w:rsidR="00DE37EE" w:rsidRDefault="00DE37EE" w:rsidP="00B83BC8">
            <w:pPr>
              <w:jc w:val="distribute"/>
              <w:rPr>
                <w:rFonts w:ascii="標楷體" w:eastAsia="標楷體" w:hAnsi="標楷體"/>
                <w:b/>
                <w:sz w:val="28"/>
              </w:rPr>
            </w:pPr>
            <w:r>
              <w:rPr>
                <w:rFonts w:ascii="標楷體" w:eastAsia="標楷體" w:hAnsi="標楷體" w:hint="eastAsia"/>
                <w:b/>
                <w:sz w:val="28"/>
              </w:rPr>
              <w:t>預計舉辦時間</w:t>
            </w:r>
          </w:p>
        </w:tc>
        <w:tc>
          <w:tcPr>
            <w:tcW w:w="2410" w:type="dxa"/>
            <w:tcBorders>
              <w:top w:val="single" w:sz="4" w:space="0" w:color="auto"/>
              <w:left w:val="single" w:sz="4" w:space="0" w:color="auto"/>
              <w:bottom w:val="single" w:sz="4" w:space="0" w:color="auto"/>
              <w:right w:val="single" w:sz="4" w:space="0" w:color="auto"/>
            </w:tcBorders>
            <w:vAlign w:val="center"/>
          </w:tcPr>
          <w:p w:rsidR="00DE37EE" w:rsidRPr="00B52274" w:rsidRDefault="00DE37EE" w:rsidP="00B83BC8">
            <w:pPr>
              <w:spacing w:line="300" w:lineRule="exact"/>
              <w:jc w:val="center"/>
              <w:rPr>
                <w:rFonts w:ascii="標楷體" w:eastAsia="標楷體" w:hAnsi="標楷體"/>
                <w:sz w:val="28"/>
              </w:rPr>
            </w:pPr>
            <w:r w:rsidRPr="00B52274">
              <w:rPr>
                <w:rFonts w:ascii="標楷體" w:eastAsia="標楷體" w:hAnsi="標楷體"/>
                <w:sz w:val="28"/>
              </w:rPr>
              <w:t xml:space="preserve"> 3-</w:t>
            </w:r>
            <w:r w:rsidRPr="00B52274">
              <w:rPr>
                <w:rFonts w:ascii="標楷體" w:eastAsia="標楷體" w:hAnsi="標楷體" w:hint="eastAsia"/>
                <w:sz w:val="28"/>
              </w:rPr>
              <w:t>5月</w:t>
            </w:r>
          </w:p>
        </w:tc>
        <w:tc>
          <w:tcPr>
            <w:tcW w:w="0" w:type="auto"/>
            <w:gridSpan w:val="2"/>
            <w:vMerge/>
            <w:tcBorders>
              <w:left w:val="single" w:sz="4" w:space="0" w:color="auto"/>
              <w:bottom w:val="single" w:sz="4" w:space="0" w:color="auto"/>
              <w:right w:val="single" w:sz="4" w:space="0" w:color="auto"/>
            </w:tcBorders>
            <w:vAlign w:val="center"/>
          </w:tcPr>
          <w:p w:rsidR="00DE37EE" w:rsidRDefault="00DE37EE" w:rsidP="00B83BC8">
            <w:pPr>
              <w:jc w:val="distribute"/>
              <w:rPr>
                <w:rFonts w:ascii="標楷體" w:eastAsia="標楷體" w:hAnsi="標楷體"/>
                <w:b/>
                <w:sz w:val="28"/>
              </w:rPr>
            </w:pPr>
          </w:p>
        </w:tc>
        <w:tc>
          <w:tcPr>
            <w:tcW w:w="0" w:type="auto"/>
            <w:vMerge/>
            <w:tcBorders>
              <w:left w:val="single" w:sz="4" w:space="0" w:color="auto"/>
              <w:bottom w:val="single" w:sz="4" w:space="0" w:color="auto"/>
              <w:right w:val="single" w:sz="4" w:space="0" w:color="auto"/>
            </w:tcBorders>
            <w:vAlign w:val="center"/>
          </w:tcPr>
          <w:p w:rsidR="00DE37EE" w:rsidRDefault="00DE37EE" w:rsidP="00B83BC8">
            <w:pPr>
              <w:rPr>
                <w:rFonts w:ascii="標楷體" w:eastAsia="標楷體" w:hAnsi="標楷體"/>
                <w:sz w:val="28"/>
              </w:rPr>
            </w:pPr>
          </w:p>
        </w:tc>
        <w:tc>
          <w:tcPr>
            <w:tcW w:w="0" w:type="auto"/>
            <w:vMerge/>
            <w:tcBorders>
              <w:left w:val="single" w:sz="4" w:space="0" w:color="auto"/>
              <w:bottom w:val="single" w:sz="4" w:space="0" w:color="auto"/>
              <w:right w:val="single" w:sz="4" w:space="0" w:color="auto"/>
            </w:tcBorders>
            <w:vAlign w:val="center"/>
          </w:tcPr>
          <w:p w:rsidR="00DE37EE" w:rsidRDefault="00DE37EE" w:rsidP="00B83BC8">
            <w:pPr>
              <w:jc w:val="distribute"/>
              <w:rPr>
                <w:rFonts w:ascii="標楷體" w:eastAsia="標楷體" w:hAnsi="標楷體"/>
                <w:sz w:val="28"/>
              </w:rPr>
            </w:pPr>
          </w:p>
        </w:tc>
        <w:tc>
          <w:tcPr>
            <w:tcW w:w="0" w:type="auto"/>
            <w:vMerge/>
            <w:tcBorders>
              <w:left w:val="single" w:sz="4" w:space="0" w:color="auto"/>
              <w:bottom w:val="single" w:sz="4" w:space="0" w:color="auto"/>
              <w:right w:val="single" w:sz="12" w:space="0" w:color="auto"/>
            </w:tcBorders>
            <w:vAlign w:val="center"/>
          </w:tcPr>
          <w:p w:rsidR="00DE37EE" w:rsidRDefault="00DE37EE" w:rsidP="00B83BC8">
            <w:pPr>
              <w:rPr>
                <w:rFonts w:ascii="標楷體" w:eastAsia="標楷體" w:hAnsi="標楷體"/>
                <w:sz w:val="28"/>
              </w:rPr>
            </w:pPr>
          </w:p>
        </w:tc>
      </w:tr>
      <w:tr w:rsidR="00DE37EE" w:rsidTr="00B83BC8">
        <w:trPr>
          <w:trHeight w:val="987"/>
        </w:trPr>
        <w:tc>
          <w:tcPr>
            <w:tcW w:w="1985" w:type="dxa"/>
            <w:tcBorders>
              <w:top w:val="single" w:sz="4" w:space="0" w:color="auto"/>
              <w:left w:val="single" w:sz="12" w:space="0" w:color="auto"/>
              <w:bottom w:val="single" w:sz="4" w:space="0" w:color="auto"/>
              <w:right w:val="single" w:sz="4" w:space="0" w:color="auto"/>
            </w:tcBorders>
            <w:vAlign w:val="center"/>
            <w:hideMark/>
          </w:tcPr>
          <w:p w:rsidR="00DE37EE" w:rsidRDefault="00DE37EE" w:rsidP="00B83BC8">
            <w:pPr>
              <w:jc w:val="distribute"/>
              <w:rPr>
                <w:rFonts w:ascii="標楷體" w:eastAsia="標楷體" w:hAnsi="標楷體"/>
                <w:b/>
                <w:sz w:val="28"/>
              </w:rPr>
            </w:pPr>
            <w:r>
              <w:rPr>
                <w:rFonts w:ascii="標楷體" w:eastAsia="標楷體" w:hAnsi="標楷體" w:hint="eastAsia"/>
                <w:b/>
                <w:sz w:val="28"/>
              </w:rPr>
              <w:t>基本素養</w:t>
            </w:r>
          </w:p>
          <w:p w:rsidR="00DE37EE" w:rsidRDefault="00DE37EE" w:rsidP="00B83BC8">
            <w:pPr>
              <w:jc w:val="distribute"/>
              <w:rPr>
                <w:rFonts w:ascii="標楷體" w:eastAsia="標楷體" w:hAnsi="標楷體"/>
                <w:sz w:val="28"/>
              </w:rPr>
            </w:pPr>
            <w:r>
              <w:rPr>
                <w:rFonts w:ascii="標楷體" w:eastAsia="標楷體" w:hAnsi="標楷體" w:hint="eastAsia"/>
              </w:rPr>
              <w:t>(可複選)</w:t>
            </w:r>
          </w:p>
        </w:tc>
        <w:tc>
          <w:tcPr>
            <w:tcW w:w="8222" w:type="dxa"/>
            <w:gridSpan w:val="6"/>
            <w:tcBorders>
              <w:top w:val="single" w:sz="4" w:space="0" w:color="auto"/>
              <w:left w:val="single" w:sz="4" w:space="0" w:color="auto"/>
              <w:bottom w:val="single" w:sz="4" w:space="0" w:color="auto"/>
              <w:right w:val="single" w:sz="12" w:space="0" w:color="auto"/>
            </w:tcBorders>
            <w:vAlign w:val="center"/>
            <w:hideMark/>
          </w:tcPr>
          <w:p w:rsidR="00DE37EE" w:rsidRDefault="00DE37EE" w:rsidP="00B83BC8">
            <w:pPr>
              <w:jc w:val="both"/>
              <w:rPr>
                <w:rFonts w:ascii="標楷體" w:eastAsia="標楷體" w:hAnsi="標楷體"/>
                <w:sz w:val="28"/>
              </w:rPr>
            </w:pPr>
            <w:r>
              <w:rPr>
                <w:rFonts w:ascii="標楷體" w:eastAsia="標楷體" w:hAnsi="標楷體" w:hint="eastAsia"/>
                <w:sz w:val="28"/>
              </w:rPr>
              <w:t>■敬天愛人_20__%          ■社會與環境責任_30__%</w:t>
            </w:r>
          </w:p>
          <w:p w:rsidR="00DE37EE" w:rsidRDefault="00DE37EE" w:rsidP="00B83BC8">
            <w:pPr>
              <w:jc w:val="both"/>
              <w:rPr>
                <w:rFonts w:ascii="標楷體" w:eastAsia="標楷體" w:hAnsi="標楷體"/>
                <w:sz w:val="28"/>
              </w:rPr>
            </w:pPr>
            <w:r>
              <w:rPr>
                <w:rFonts w:ascii="標楷體" w:eastAsia="標楷體" w:hAnsi="標楷體" w:hint="eastAsia"/>
                <w:sz w:val="28"/>
              </w:rPr>
              <w:t>■人文關懷_30__%          ■團隊精神_20__%</w:t>
            </w:r>
          </w:p>
        </w:tc>
      </w:tr>
      <w:tr w:rsidR="00DE37EE" w:rsidTr="00B83BC8">
        <w:trPr>
          <w:trHeight w:val="973"/>
        </w:trPr>
        <w:tc>
          <w:tcPr>
            <w:tcW w:w="1985" w:type="dxa"/>
            <w:tcBorders>
              <w:top w:val="single" w:sz="4" w:space="0" w:color="auto"/>
              <w:left w:val="single" w:sz="12" w:space="0" w:color="auto"/>
              <w:bottom w:val="single" w:sz="4" w:space="0" w:color="auto"/>
              <w:right w:val="single" w:sz="4" w:space="0" w:color="auto"/>
            </w:tcBorders>
            <w:vAlign w:val="center"/>
            <w:hideMark/>
          </w:tcPr>
          <w:p w:rsidR="00DE37EE" w:rsidRDefault="00DE37EE" w:rsidP="00B83BC8">
            <w:pPr>
              <w:jc w:val="distribute"/>
              <w:rPr>
                <w:rFonts w:ascii="標楷體" w:eastAsia="標楷體" w:hAnsi="標楷體"/>
                <w:b/>
                <w:sz w:val="28"/>
              </w:rPr>
            </w:pPr>
            <w:r>
              <w:rPr>
                <w:rFonts w:ascii="標楷體" w:eastAsia="標楷體" w:hAnsi="標楷體" w:hint="eastAsia"/>
                <w:b/>
                <w:sz w:val="28"/>
              </w:rPr>
              <w:t>核心能力</w:t>
            </w:r>
          </w:p>
          <w:p w:rsidR="00DE37EE" w:rsidRDefault="00DE37EE" w:rsidP="00B83BC8">
            <w:pPr>
              <w:jc w:val="distribute"/>
              <w:rPr>
                <w:rFonts w:ascii="標楷體" w:eastAsia="標楷體" w:hAnsi="標楷體"/>
                <w:b/>
                <w:sz w:val="28"/>
              </w:rPr>
            </w:pPr>
            <w:r>
              <w:rPr>
                <w:rFonts w:ascii="標楷體" w:eastAsia="標楷體" w:hAnsi="標楷體" w:hint="eastAsia"/>
              </w:rPr>
              <w:t>(可複選)</w:t>
            </w:r>
          </w:p>
        </w:tc>
        <w:tc>
          <w:tcPr>
            <w:tcW w:w="8222" w:type="dxa"/>
            <w:gridSpan w:val="6"/>
            <w:tcBorders>
              <w:top w:val="single" w:sz="4" w:space="0" w:color="auto"/>
              <w:left w:val="single" w:sz="4" w:space="0" w:color="auto"/>
              <w:bottom w:val="single" w:sz="4" w:space="0" w:color="auto"/>
              <w:right w:val="single" w:sz="12" w:space="0" w:color="auto"/>
            </w:tcBorders>
            <w:vAlign w:val="center"/>
            <w:hideMark/>
          </w:tcPr>
          <w:p w:rsidR="00DE37EE" w:rsidRDefault="00DE37EE" w:rsidP="00B83BC8">
            <w:pPr>
              <w:tabs>
                <w:tab w:val="left" w:pos="4711"/>
              </w:tabs>
              <w:jc w:val="both"/>
              <w:rPr>
                <w:rFonts w:ascii="標楷體" w:eastAsia="標楷體" w:hAnsi="標楷體"/>
                <w:sz w:val="28"/>
              </w:rPr>
            </w:pPr>
            <w:r>
              <w:rPr>
                <w:rFonts w:ascii="標楷體" w:eastAsia="標楷體" w:hAnsi="標楷體" w:hint="eastAsia"/>
                <w:sz w:val="28"/>
              </w:rPr>
              <w:t>■專業與創新_30__%  ■主動學習_30__%   ■溝通與合作_10__%  ■自省與批判_20__%    ■國際觀與競爭力_10__%</w:t>
            </w:r>
          </w:p>
        </w:tc>
      </w:tr>
      <w:tr w:rsidR="00DE37EE" w:rsidTr="00B83BC8">
        <w:trPr>
          <w:trHeight w:val="2765"/>
        </w:trPr>
        <w:tc>
          <w:tcPr>
            <w:tcW w:w="1985" w:type="dxa"/>
            <w:tcBorders>
              <w:top w:val="single" w:sz="4" w:space="0" w:color="auto"/>
              <w:left w:val="single" w:sz="12" w:space="0" w:color="auto"/>
              <w:bottom w:val="single" w:sz="4" w:space="0" w:color="auto"/>
              <w:right w:val="single" w:sz="4" w:space="0" w:color="auto"/>
            </w:tcBorders>
            <w:vAlign w:val="center"/>
          </w:tcPr>
          <w:p w:rsidR="00DE37EE" w:rsidRDefault="00DE37EE" w:rsidP="00B83BC8">
            <w:pPr>
              <w:spacing w:line="520" w:lineRule="exact"/>
              <w:jc w:val="distribute"/>
              <w:rPr>
                <w:rFonts w:ascii="標楷體" w:eastAsia="標楷體" w:hAnsi="標楷體"/>
                <w:b/>
                <w:sz w:val="28"/>
              </w:rPr>
            </w:pPr>
            <w:r>
              <w:rPr>
                <w:rFonts w:ascii="標楷體" w:eastAsia="標楷體" w:hAnsi="標楷體" w:hint="eastAsia"/>
                <w:b/>
                <w:sz w:val="28"/>
              </w:rPr>
              <w:t>內容概述</w:t>
            </w:r>
          </w:p>
          <w:p w:rsidR="00DE37EE" w:rsidRDefault="00DE37EE" w:rsidP="00B83BC8">
            <w:pPr>
              <w:spacing w:line="520" w:lineRule="exact"/>
              <w:rPr>
                <w:rFonts w:ascii="標楷體" w:eastAsia="標楷體" w:hAnsi="標楷體"/>
                <w:b/>
                <w:sz w:val="28"/>
              </w:rPr>
            </w:pPr>
          </w:p>
        </w:tc>
        <w:tc>
          <w:tcPr>
            <w:tcW w:w="8222" w:type="dxa"/>
            <w:gridSpan w:val="6"/>
            <w:tcBorders>
              <w:top w:val="single" w:sz="4" w:space="0" w:color="auto"/>
              <w:left w:val="single" w:sz="4" w:space="0" w:color="auto"/>
              <w:bottom w:val="single" w:sz="4" w:space="0" w:color="auto"/>
              <w:right w:val="single" w:sz="12" w:space="0" w:color="auto"/>
            </w:tcBorders>
            <w:hideMark/>
          </w:tcPr>
          <w:p w:rsidR="00DE37EE" w:rsidRDefault="00DE37EE" w:rsidP="00B83BC8">
            <w:pPr>
              <w:spacing w:line="280" w:lineRule="exact"/>
              <w:rPr>
                <w:rFonts w:ascii="標楷體" w:eastAsia="標楷體" w:hAnsi="標楷體"/>
                <w:color w:val="000000"/>
                <w:kern w:val="0"/>
                <w:szCs w:val="24"/>
              </w:rPr>
            </w:pPr>
            <w:r>
              <w:rPr>
                <w:rFonts w:ascii="標楷體" w:eastAsia="標楷體" w:hAnsi="標楷體" w:hint="eastAsia"/>
                <w:color w:val="000000"/>
                <w:kern w:val="0"/>
                <w:szCs w:val="24"/>
              </w:rPr>
              <w:t>聽語專業問卷解說由心諮中心及聽語學系老師合辦對象為聽語系一年級及二年級學生。目的為客觀幫助學生更了解目前職場上的語言治療師及聽力師認為專業上個人所具備的特質，職場的工作環境及未來性。今年邀請大三已經分組的聽力以及語言組的學長姊分享選組心得，遇到的學習狀況，需要具備的能力及態度。</w:t>
            </w:r>
          </w:p>
          <w:p w:rsidR="00DE37EE" w:rsidRDefault="00DE37EE" w:rsidP="00B83BC8">
            <w:pPr>
              <w:spacing w:line="280" w:lineRule="exact"/>
              <w:rPr>
                <w:kern w:val="0"/>
              </w:rPr>
            </w:pPr>
            <w:r>
              <w:rPr>
                <w:rFonts w:ascii="標楷體" w:eastAsia="標楷體" w:hAnsi="標楷體" w:hint="eastAsia"/>
                <w:color w:val="000000"/>
                <w:kern w:val="0"/>
                <w:szCs w:val="24"/>
              </w:rPr>
              <w:t>去年根據”生活彩虹量表”，今年增添” 希望射手---聽力/語言治療生涯探索量表CESASLT(P),  Career Exploration Scale for Audiology and Speech Language Therapy ( Pathology) ，為之後選組做一評量依據。</w:t>
            </w:r>
          </w:p>
        </w:tc>
      </w:tr>
      <w:tr w:rsidR="00DE37EE" w:rsidTr="00B83BC8">
        <w:trPr>
          <w:trHeight w:val="1790"/>
        </w:trPr>
        <w:tc>
          <w:tcPr>
            <w:tcW w:w="1985" w:type="dxa"/>
            <w:tcBorders>
              <w:top w:val="single" w:sz="4" w:space="0" w:color="auto"/>
              <w:left w:val="single" w:sz="12" w:space="0" w:color="auto"/>
              <w:bottom w:val="single" w:sz="4" w:space="0" w:color="auto"/>
              <w:right w:val="single" w:sz="4" w:space="0" w:color="auto"/>
            </w:tcBorders>
            <w:vAlign w:val="center"/>
            <w:hideMark/>
          </w:tcPr>
          <w:p w:rsidR="00DE37EE" w:rsidRDefault="00DE37EE" w:rsidP="00B83BC8">
            <w:pPr>
              <w:spacing w:line="520" w:lineRule="exact"/>
              <w:jc w:val="distribute"/>
              <w:rPr>
                <w:rFonts w:ascii="標楷體" w:eastAsia="標楷體" w:hAnsi="標楷體"/>
                <w:b/>
                <w:sz w:val="28"/>
              </w:rPr>
            </w:pPr>
            <w:r>
              <w:rPr>
                <w:rFonts w:ascii="標楷體" w:eastAsia="標楷體" w:hAnsi="標楷體" w:hint="eastAsia"/>
                <w:b/>
                <w:sz w:val="28"/>
              </w:rPr>
              <w:t>認證指標</w:t>
            </w:r>
          </w:p>
        </w:tc>
        <w:tc>
          <w:tcPr>
            <w:tcW w:w="8222" w:type="dxa"/>
            <w:gridSpan w:val="6"/>
            <w:tcBorders>
              <w:top w:val="single" w:sz="4" w:space="0" w:color="auto"/>
              <w:left w:val="single" w:sz="4" w:space="0" w:color="auto"/>
              <w:bottom w:val="single" w:sz="4" w:space="0" w:color="auto"/>
              <w:right w:val="single" w:sz="12" w:space="0" w:color="auto"/>
            </w:tcBorders>
            <w:hideMark/>
          </w:tcPr>
          <w:p w:rsidR="00DE37EE" w:rsidRDefault="00DE37EE" w:rsidP="00B83BC8">
            <w:pPr>
              <w:spacing w:line="520" w:lineRule="exact"/>
              <w:ind w:rightChars="-236" w:right="-566"/>
              <w:rPr>
                <w:rFonts w:ascii="標楷體" w:eastAsia="標楷體" w:hAnsi="標楷體"/>
                <w:kern w:val="0"/>
                <w:sz w:val="28"/>
              </w:rPr>
            </w:pPr>
            <w:r>
              <w:rPr>
                <w:rFonts w:ascii="標楷體" w:eastAsia="標楷體" w:hAnsi="標楷體" w:hint="eastAsia"/>
                <w:kern w:val="0"/>
                <w:sz w:val="28"/>
              </w:rPr>
              <w:t>全程參與並簽名者，認證4點。</w:t>
            </w:r>
          </w:p>
        </w:tc>
      </w:tr>
      <w:tr w:rsidR="00DE37EE" w:rsidTr="00B83BC8">
        <w:trPr>
          <w:trHeight w:val="1142"/>
        </w:trPr>
        <w:tc>
          <w:tcPr>
            <w:tcW w:w="1985" w:type="dxa"/>
            <w:tcBorders>
              <w:top w:val="single" w:sz="4" w:space="0" w:color="auto"/>
              <w:left w:val="single" w:sz="12" w:space="0" w:color="auto"/>
              <w:bottom w:val="single" w:sz="4" w:space="0" w:color="auto"/>
              <w:right w:val="single" w:sz="4" w:space="0" w:color="auto"/>
            </w:tcBorders>
            <w:vAlign w:val="center"/>
            <w:hideMark/>
          </w:tcPr>
          <w:p w:rsidR="00DE37EE" w:rsidRDefault="00DE37EE" w:rsidP="00B83BC8">
            <w:pPr>
              <w:spacing w:line="520" w:lineRule="exact"/>
              <w:jc w:val="distribute"/>
              <w:rPr>
                <w:rFonts w:ascii="標楷體" w:eastAsia="標楷體" w:hAnsi="標楷體"/>
                <w:b/>
                <w:sz w:val="28"/>
              </w:rPr>
            </w:pPr>
            <w:r>
              <w:rPr>
                <w:rFonts w:ascii="標楷體" w:eastAsia="標楷體" w:hAnsi="標楷體" w:hint="eastAsia"/>
                <w:b/>
                <w:sz w:val="28"/>
              </w:rPr>
              <w:t>認證</w:t>
            </w:r>
          </w:p>
        </w:tc>
        <w:tc>
          <w:tcPr>
            <w:tcW w:w="8222" w:type="dxa"/>
            <w:gridSpan w:val="6"/>
            <w:tcBorders>
              <w:top w:val="single" w:sz="4" w:space="0" w:color="auto"/>
              <w:left w:val="single" w:sz="4" w:space="0" w:color="auto"/>
              <w:bottom w:val="single" w:sz="4" w:space="0" w:color="auto"/>
              <w:right w:val="single" w:sz="12" w:space="0" w:color="auto"/>
            </w:tcBorders>
            <w:hideMark/>
          </w:tcPr>
          <w:p w:rsidR="00DE37EE" w:rsidRDefault="00DE37EE" w:rsidP="00B83BC8">
            <w:pPr>
              <w:spacing w:line="520" w:lineRule="exact"/>
              <w:jc w:val="both"/>
              <w:rPr>
                <w:rFonts w:ascii="標楷體" w:eastAsia="標楷體" w:hAnsi="標楷體"/>
                <w:sz w:val="28"/>
              </w:rPr>
            </w:pPr>
            <w:r>
              <w:rPr>
                <w:rFonts w:ascii="標楷體" w:eastAsia="標楷體" w:hAnsi="標楷體" w:hint="eastAsia"/>
                <w:sz w:val="28"/>
              </w:rPr>
              <w:t>□馬偕共學園__</w:t>
            </w:r>
            <w:r w:rsidRPr="00CF4589">
              <w:rPr>
                <w:rFonts w:ascii="標楷體" w:eastAsia="標楷體" w:hAnsi="標楷體" w:hint="eastAsia"/>
                <w:sz w:val="28"/>
              </w:rPr>
              <w:t>_</w:t>
            </w:r>
            <w:r>
              <w:rPr>
                <w:rFonts w:ascii="標楷體" w:eastAsia="標楷體" w:hAnsi="標楷體" w:hint="eastAsia"/>
                <w:sz w:val="28"/>
              </w:rPr>
              <w:t>_點       □職員工終身學習______小時</w:t>
            </w:r>
          </w:p>
          <w:p w:rsidR="00DE37EE" w:rsidRDefault="00DE37EE" w:rsidP="00B83BC8">
            <w:pPr>
              <w:spacing w:line="520" w:lineRule="exact"/>
              <w:jc w:val="both"/>
              <w:rPr>
                <w:rFonts w:ascii="標楷體" w:eastAsia="標楷體" w:hAnsi="標楷體"/>
                <w:sz w:val="28"/>
              </w:rPr>
            </w:pPr>
            <w:r>
              <w:rPr>
                <w:rFonts w:ascii="標楷體" w:eastAsia="標楷體" w:hAnsi="標楷體" w:hint="eastAsia"/>
                <w:sz w:val="28"/>
              </w:rPr>
              <w:t>■聽語學系認證__4__點      □教師研習時數______小時</w:t>
            </w:r>
          </w:p>
        </w:tc>
      </w:tr>
      <w:tr w:rsidR="00DE37EE" w:rsidTr="00B83BC8">
        <w:trPr>
          <w:trHeight w:val="679"/>
        </w:trPr>
        <w:tc>
          <w:tcPr>
            <w:tcW w:w="1985" w:type="dxa"/>
            <w:tcBorders>
              <w:top w:val="single" w:sz="4" w:space="0" w:color="auto"/>
              <w:left w:val="single" w:sz="12" w:space="0" w:color="auto"/>
              <w:bottom w:val="single" w:sz="4" w:space="0" w:color="auto"/>
              <w:right w:val="single" w:sz="4" w:space="0" w:color="auto"/>
            </w:tcBorders>
            <w:vAlign w:val="center"/>
            <w:hideMark/>
          </w:tcPr>
          <w:p w:rsidR="00DE37EE" w:rsidRDefault="00DE37EE" w:rsidP="00B83BC8">
            <w:pPr>
              <w:spacing w:line="520" w:lineRule="exact"/>
              <w:jc w:val="distribute"/>
              <w:rPr>
                <w:rFonts w:ascii="標楷體" w:eastAsia="標楷體" w:hAnsi="標楷體"/>
                <w:b/>
                <w:sz w:val="28"/>
              </w:rPr>
            </w:pPr>
            <w:r>
              <w:rPr>
                <w:rFonts w:ascii="標楷體" w:eastAsia="標楷體" w:hAnsi="標楷體" w:hint="eastAsia"/>
                <w:b/>
                <w:sz w:val="28"/>
              </w:rPr>
              <w:t>主辦單位</w:t>
            </w:r>
          </w:p>
        </w:tc>
        <w:tc>
          <w:tcPr>
            <w:tcW w:w="2977" w:type="dxa"/>
            <w:gridSpan w:val="2"/>
            <w:tcBorders>
              <w:top w:val="single" w:sz="4" w:space="0" w:color="auto"/>
              <w:left w:val="single" w:sz="4" w:space="0" w:color="auto"/>
              <w:bottom w:val="single" w:sz="4" w:space="0" w:color="auto"/>
              <w:right w:val="single" w:sz="4" w:space="0" w:color="auto"/>
            </w:tcBorders>
            <w:hideMark/>
          </w:tcPr>
          <w:p w:rsidR="00DE37EE" w:rsidRDefault="00DE37EE" w:rsidP="00B83BC8">
            <w:pPr>
              <w:spacing w:line="520" w:lineRule="exact"/>
              <w:jc w:val="both"/>
              <w:rPr>
                <w:rFonts w:ascii="標楷體" w:eastAsia="標楷體" w:hAnsi="標楷體"/>
                <w:sz w:val="28"/>
              </w:rPr>
            </w:pPr>
            <w:r>
              <w:rPr>
                <w:rFonts w:ascii="標楷體" w:eastAsia="標楷體" w:hAnsi="標楷體" w:hint="eastAsia"/>
                <w:sz w:val="28"/>
              </w:rPr>
              <w:t>聽語學系</w:t>
            </w:r>
          </w:p>
        </w:tc>
        <w:tc>
          <w:tcPr>
            <w:tcW w:w="5245" w:type="dxa"/>
            <w:gridSpan w:val="4"/>
            <w:tcBorders>
              <w:top w:val="single" w:sz="4" w:space="0" w:color="auto"/>
              <w:left w:val="single" w:sz="4" w:space="0" w:color="auto"/>
              <w:bottom w:val="single" w:sz="4" w:space="0" w:color="auto"/>
              <w:right w:val="single" w:sz="12" w:space="0" w:color="auto"/>
            </w:tcBorders>
            <w:hideMark/>
          </w:tcPr>
          <w:p w:rsidR="00DE37EE" w:rsidRDefault="00DE37EE" w:rsidP="00B83BC8">
            <w:pPr>
              <w:spacing w:line="520" w:lineRule="exact"/>
              <w:jc w:val="both"/>
              <w:rPr>
                <w:rFonts w:ascii="標楷體" w:eastAsia="標楷體" w:hAnsi="標楷體"/>
                <w:sz w:val="28"/>
              </w:rPr>
            </w:pPr>
            <w:r>
              <w:rPr>
                <w:rFonts w:ascii="標楷體" w:eastAsia="標楷體" w:hAnsi="標楷體" w:hint="eastAsia"/>
                <w:sz w:val="28"/>
              </w:rPr>
              <w:t>承辦人員:林佳瑜   單位主管:林鴻清</w:t>
            </w:r>
          </w:p>
        </w:tc>
      </w:tr>
      <w:tr w:rsidR="00DE37EE" w:rsidTr="00B83BC8">
        <w:trPr>
          <w:trHeight w:val="699"/>
        </w:trPr>
        <w:tc>
          <w:tcPr>
            <w:tcW w:w="1985" w:type="dxa"/>
            <w:tcBorders>
              <w:top w:val="single" w:sz="4" w:space="0" w:color="auto"/>
              <w:left w:val="single" w:sz="12" w:space="0" w:color="auto"/>
              <w:bottom w:val="single" w:sz="12" w:space="0" w:color="auto"/>
              <w:right w:val="single" w:sz="4" w:space="0" w:color="auto"/>
            </w:tcBorders>
            <w:vAlign w:val="center"/>
            <w:hideMark/>
          </w:tcPr>
          <w:p w:rsidR="00DE37EE" w:rsidRDefault="00DE37EE" w:rsidP="00B83BC8">
            <w:pPr>
              <w:spacing w:line="520" w:lineRule="exact"/>
              <w:jc w:val="distribute"/>
              <w:rPr>
                <w:rFonts w:ascii="標楷體" w:eastAsia="標楷體" w:hAnsi="標楷體"/>
                <w:b/>
                <w:sz w:val="28"/>
              </w:rPr>
            </w:pPr>
            <w:r>
              <w:rPr>
                <w:rFonts w:ascii="標楷體" w:eastAsia="標楷體" w:hAnsi="標楷體" w:hint="eastAsia"/>
                <w:b/>
                <w:sz w:val="28"/>
              </w:rPr>
              <w:t>協辦單位</w:t>
            </w:r>
          </w:p>
        </w:tc>
        <w:tc>
          <w:tcPr>
            <w:tcW w:w="8222" w:type="dxa"/>
            <w:gridSpan w:val="6"/>
            <w:tcBorders>
              <w:top w:val="single" w:sz="4" w:space="0" w:color="auto"/>
              <w:left w:val="single" w:sz="4" w:space="0" w:color="auto"/>
              <w:bottom w:val="single" w:sz="12" w:space="0" w:color="auto"/>
              <w:right w:val="single" w:sz="12" w:space="0" w:color="auto"/>
            </w:tcBorders>
          </w:tcPr>
          <w:p w:rsidR="00DE37EE" w:rsidRDefault="00DE37EE" w:rsidP="00B83BC8">
            <w:pPr>
              <w:spacing w:line="520" w:lineRule="exact"/>
              <w:jc w:val="both"/>
              <w:rPr>
                <w:rFonts w:ascii="標楷體" w:eastAsia="標楷體" w:hAnsi="標楷體"/>
                <w:sz w:val="28"/>
              </w:rPr>
            </w:pPr>
          </w:p>
        </w:tc>
      </w:tr>
    </w:tbl>
    <w:p w:rsidR="004E1FA1" w:rsidRPr="00DE37EE" w:rsidRDefault="004E1FA1" w:rsidP="00DE37EE">
      <w:bookmarkStart w:id="1" w:name="_GoBack"/>
      <w:bookmarkEnd w:id="1"/>
    </w:p>
    <w:sectPr w:rsidR="004E1FA1" w:rsidRPr="00DE37EE" w:rsidSect="00CD4860">
      <w:pgSz w:w="11906" w:h="16838"/>
      <w:pgMar w:top="1440" w:right="1797" w:bottom="1440" w:left="992"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E5" w:rsidRDefault="00341FE5" w:rsidP="007909F8">
      <w:r>
        <w:separator/>
      </w:r>
    </w:p>
  </w:endnote>
  <w:endnote w:type="continuationSeparator" w:id="0">
    <w:p w:rsidR="00341FE5" w:rsidRDefault="00341FE5" w:rsidP="0079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E5" w:rsidRDefault="00341FE5" w:rsidP="007909F8">
      <w:r>
        <w:separator/>
      </w:r>
    </w:p>
  </w:footnote>
  <w:footnote w:type="continuationSeparator" w:id="0">
    <w:p w:rsidR="00341FE5" w:rsidRDefault="00341FE5" w:rsidP="0079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71"/>
    <w:rsid w:val="00011925"/>
    <w:rsid w:val="00027D3D"/>
    <w:rsid w:val="00107B17"/>
    <w:rsid w:val="00313B72"/>
    <w:rsid w:val="00341FE5"/>
    <w:rsid w:val="00372280"/>
    <w:rsid w:val="003C661F"/>
    <w:rsid w:val="004E1FA1"/>
    <w:rsid w:val="00540468"/>
    <w:rsid w:val="005D6614"/>
    <w:rsid w:val="00766FC5"/>
    <w:rsid w:val="007909F8"/>
    <w:rsid w:val="007A74F5"/>
    <w:rsid w:val="00985AFC"/>
    <w:rsid w:val="009F6394"/>
    <w:rsid w:val="00A57941"/>
    <w:rsid w:val="00AD7E71"/>
    <w:rsid w:val="00BB6193"/>
    <w:rsid w:val="00C976AB"/>
    <w:rsid w:val="00CF4589"/>
    <w:rsid w:val="00D00EB5"/>
    <w:rsid w:val="00DE3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E9E26-76FD-464E-8975-E12AEE25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7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F8"/>
    <w:pPr>
      <w:tabs>
        <w:tab w:val="center" w:pos="4153"/>
        <w:tab w:val="right" w:pos="8306"/>
      </w:tabs>
      <w:snapToGrid w:val="0"/>
    </w:pPr>
    <w:rPr>
      <w:sz w:val="20"/>
      <w:szCs w:val="20"/>
    </w:rPr>
  </w:style>
  <w:style w:type="character" w:customStyle="1" w:styleId="a4">
    <w:name w:val="頁首 字元"/>
    <w:basedOn w:val="a0"/>
    <w:link w:val="a3"/>
    <w:uiPriority w:val="99"/>
    <w:rsid w:val="007909F8"/>
    <w:rPr>
      <w:rFonts w:ascii="Calibri" w:eastAsia="新細明體" w:hAnsi="Calibri" w:cs="Times New Roman"/>
      <w:sz w:val="20"/>
      <w:szCs w:val="20"/>
    </w:rPr>
  </w:style>
  <w:style w:type="paragraph" w:styleId="a5">
    <w:name w:val="footer"/>
    <w:basedOn w:val="a"/>
    <w:link w:val="a6"/>
    <w:uiPriority w:val="99"/>
    <w:unhideWhenUsed/>
    <w:rsid w:val="007909F8"/>
    <w:pPr>
      <w:tabs>
        <w:tab w:val="center" w:pos="4153"/>
        <w:tab w:val="right" w:pos="8306"/>
      </w:tabs>
      <w:snapToGrid w:val="0"/>
    </w:pPr>
    <w:rPr>
      <w:sz w:val="20"/>
      <w:szCs w:val="20"/>
    </w:rPr>
  </w:style>
  <w:style w:type="character" w:customStyle="1" w:styleId="a6">
    <w:name w:val="頁尾 字元"/>
    <w:basedOn w:val="a0"/>
    <w:link w:val="a5"/>
    <w:uiPriority w:val="99"/>
    <w:rsid w:val="007909F8"/>
    <w:rPr>
      <w:rFonts w:ascii="Calibri" w:eastAsia="新細明體" w:hAnsi="Calibri" w:cs="Times New Roman"/>
      <w:sz w:val="20"/>
      <w:szCs w:val="20"/>
    </w:rPr>
  </w:style>
  <w:style w:type="character" w:styleId="a7">
    <w:name w:val="Hyperlink"/>
    <w:basedOn w:val="a0"/>
    <w:uiPriority w:val="99"/>
    <w:unhideWhenUsed/>
    <w:rsid w:val="00DE3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何佳芸</dc:creator>
  <cp:lastModifiedBy>何佳芸</cp:lastModifiedBy>
  <cp:revision>14</cp:revision>
  <dcterms:created xsi:type="dcterms:W3CDTF">2015-08-19T10:16:00Z</dcterms:created>
  <dcterms:modified xsi:type="dcterms:W3CDTF">2017-02-16T09:02:00Z</dcterms:modified>
</cp:coreProperties>
</file>